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6D7DD4" w:rsidRDefault="00BB3F5D" w:rsidP="00EA150C">
      <w:pPr>
        <w:spacing w:afterLines="50" w:after="156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竞争性磋商文件</w:t>
      </w:r>
      <w:r w:rsidR="00D11F06">
        <w:rPr>
          <w:rFonts w:hint="eastAsia"/>
          <w:b/>
          <w:sz w:val="44"/>
        </w:rPr>
        <w:t>获取</w:t>
      </w:r>
      <w:r w:rsidR="005B6EFF" w:rsidRPr="006D7DD4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335"/>
      </w:tblGrid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5B6EFF" w:rsidRDefault="00884D2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884D2B">
              <w:rPr>
                <w:rFonts w:asciiTheme="minorEastAsia" w:hAnsiTheme="minorEastAsia" w:cs="仿宋" w:hint="eastAsia"/>
                <w:kern w:val="0"/>
                <w:sz w:val="24"/>
              </w:rPr>
              <w:t>广东嘉应控股集团有限公司2025年定向债务融资工具主承销商项目</w:t>
            </w:r>
          </w:p>
        </w:tc>
      </w:tr>
      <w:tr w:rsidR="00D11F06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D11F06" w:rsidRPr="00DB0092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5B6EFF" w:rsidRDefault="00884D2B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884D2B">
              <w:rPr>
                <w:rFonts w:asciiTheme="minorEastAsia" w:hAnsiTheme="minorEastAsia" w:cs="仿宋"/>
                <w:kern w:val="0"/>
                <w:sz w:val="24"/>
              </w:rPr>
              <w:t>SYFC2025003</w:t>
            </w: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657" w:type="pct"/>
            <w:tcBorders>
              <w:top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D20E7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DB0092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DB0092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5B6EFF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DB0092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获取日期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  <w:bookmarkStart w:id="0" w:name="_GoBack"/>
            <w:bookmarkEnd w:id="0"/>
          </w:p>
        </w:tc>
      </w:tr>
      <w:tr w:rsidR="00435A9F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435A9F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622D4B" w:rsidRPr="005B6EFF" w:rsidTr="00BB3F5D">
        <w:trPr>
          <w:trHeight w:val="1134"/>
        </w:trPr>
        <w:tc>
          <w:tcPr>
            <w:tcW w:w="1343" w:type="pct"/>
            <w:vAlign w:val="center"/>
          </w:tcPr>
          <w:p w:rsidR="00BB3F5D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5B6EFF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E4624F" w:rsidRPr="005B6EFF" w:rsidTr="00BB3F5D">
        <w:trPr>
          <w:trHeight w:val="1647"/>
        </w:trPr>
        <w:tc>
          <w:tcPr>
            <w:tcW w:w="1343" w:type="pct"/>
            <w:vAlign w:val="center"/>
          </w:tcPr>
          <w:p w:rsidR="00E4624F" w:rsidRPr="00DB0092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657" w:type="pct"/>
            <w:vAlign w:val="center"/>
          </w:tcPr>
          <w:p w:rsidR="00E4624F" w:rsidRPr="00DB0092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1.报名截止时间</w:t>
            </w:r>
            <w:r w:rsidRPr="00884D2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为：</w:t>
            </w:r>
            <w:r w:rsidR="00884D2B" w:rsidRPr="00884D2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2025年02月06日</w:t>
            </w:r>
            <w:r w:rsidRPr="00884D2B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下午1</w:t>
            </w: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7时30分</w:t>
            </w:r>
          </w:p>
          <w:p w:rsidR="00E4624F" w:rsidRPr="005B6EFF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DB0092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DB0092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435A9F" w:rsidRDefault="005B6EFF" w:rsidP="00D56548">
      <w:pPr>
        <w:rPr>
          <w:sz w:val="24"/>
          <w:u w:val="single"/>
        </w:rPr>
      </w:pPr>
    </w:p>
    <w:sectPr w:rsidR="005B6EFF" w:rsidRPr="00435A9F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BA" w:rsidRDefault="00E255BA" w:rsidP="005B6EFF">
      <w:r>
        <w:separator/>
      </w:r>
    </w:p>
  </w:endnote>
  <w:endnote w:type="continuationSeparator" w:id="0">
    <w:p w:rsidR="00E255BA" w:rsidRDefault="00E255BA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BA" w:rsidRDefault="00E255BA" w:rsidP="005B6EFF">
      <w:r>
        <w:separator/>
      </w:r>
    </w:p>
  </w:footnote>
  <w:footnote w:type="continuationSeparator" w:id="0">
    <w:p w:rsidR="00E255BA" w:rsidRDefault="00E255BA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75F81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045D7"/>
    <w:rsid w:val="007611ED"/>
    <w:rsid w:val="007C55F1"/>
    <w:rsid w:val="00884D2B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B3F5D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255BA"/>
    <w:rsid w:val="00E340F8"/>
    <w:rsid w:val="00E4624F"/>
    <w:rsid w:val="00E75BFF"/>
    <w:rsid w:val="00EA150C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上誉（广东）项目管理有限公司</cp:lastModifiedBy>
  <cp:revision>27</cp:revision>
  <dcterms:created xsi:type="dcterms:W3CDTF">2020-04-29T01:00:00Z</dcterms:created>
  <dcterms:modified xsi:type="dcterms:W3CDTF">2025-01-23T06:48:00Z</dcterms:modified>
</cp:coreProperties>
</file>